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F880" w14:textId="77777777" w:rsidR="00F17F44" w:rsidRDefault="00000000">
      <w:pPr>
        <w:pStyle w:val="Heading1"/>
        <w:tabs>
          <w:tab w:val="left" w:pos="3017"/>
        </w:tabs>
        <w:spacing w:before="80"/>
        <w:ind w:left="137"/>
        <w:jc w:val="center"/>
      </w:pPr>
      <w:bookmarkStart w:id="0" w:name="SUBCHAPTER_800._CREDIT_FOR_PRIOR_LEARNIN"/>
      <w:bookmarkEnd w:id="0"/>
      <w:r>
        <w:t>SUBCHAPTER</w:t>
      </w:r>
      <w:r>
        <w:rPr>
          <w:spacing w:val="-5"/>
        </w:rPr>
        <w:t xml:space="preserve"> </w:t>
      </w:r>
      <w:r>
        <w:rPr>
          <w:spacing w:val="-4"/>
        </w:rPr>
        <w:t>800.</w:t>
      </w:r>
      <w:r>
        <w:tab/>
        <w:t>CREDIT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rPr>
          <w:spacing w:val="-2"/>
        </w:rPr>
        <w:t>LEARNING</w:t>
      </w:r>
    </w:p>
    <w:p w14:paraId="1AEA2DD4" w14:textId="77777777" w:rsidR="00F17F44" w:rsidRDefault="00F17F44">
      <w:pPr>
        <w:pStyle w:val="BodyText"/>
        <w:ind w:firstLine="0"/>
        <w:jc w:val="left"/>
        <w:rPr>
          <w:b/>
        </w:rPr>
      </w:pPr>
    </w:p>
    <w:p w14:paraId="7A9DDA7E" w14:textId="77777777" w:rsidR="00F17F44" w:rsidRDefault="00000000">
      <w:pPr>
        <w:pStyle w:val="Heading1"/>
      </w:pPr>
      <w:bookmarkStart w:id="1" w:name="1D_SBCCC_800.3_Apprenticeships"/>
      <w:bookmarkEnd w:id="1"/>
      <w:r>
        <w:t>1D</w:t>
      </w:r>
      <w:r>
        <w:rPr>
          <w:spacing w:val="-1"/>
        </w:rPr>
        <w:t xml:space="preserve"> </w:t>
      </w:r>
      <w:r>
        <w:t>SBCCC</w:t>
      </w:r>
      <w:r>
        <w:rPr>
          <w:spacing w:val="-1"/>
        </w:rPr>
        <w:t xml:space="preserve"> </w:t>
      </w:r>
      <w:r>
        <w:t>800.3</w:t>
      </w:r>
      <w:r>
        <w:rPr>
          <w:spacing w:val="1"/>
        </w:rPr>
        <w:t xml:space="preserve"> </w:t>
      </w:r>
      <w:r>
        <w:rPr>
          <w:spacing w:val="-2"/>
        </w:rPr>
        <w:t>Apprenticeships</w:t>
      </w:r>
    </w:p>
    <w:p w14:paraId="14D410AF" w14:textId="77777777" w:rsidR="00F17F44" w:rsidRDefault="00000000">
      <w:pPr>
        <w:pStyle w:val="ListParagraph"/>
        <w:numPr>
          <w:ilvl w:val="0"/>
          <w:numId w:val="8"/>
        </w:numPr>
        <w:tabs>
          <w:tab w:val="left" w:pos="762"/>
          <w:tab w:val="left" w:pos="764"/>
        </w:tabs>
        <w:spacing w:before="137" w:line="360" w:lineRule="auto"/>
        <w:ind w:right="115"/>
        <w:jc w:val="both"/>
        <w:rPr>
          <w:sz w:val="24"/>
        </w:rPr>
      </w:pPr>
      <w:r>
        <w:rPr>
          <w:sz w:val="24"/>
        </w:rPr>
        <w:t>The NCCCS recognizes “Registered Apprenticeships” as defined by the U.S. Department of Labor.</w:t>
      </w:r>
    </w:p>
    <w:p w14:paraId="2690B542" w14:textId="77777777" w:rsidR="00F17F44" w:rsidRDefault="00000000">
      <w:pPr>
        <w:pStyle w:val="ListParagraph"/>
        <w:numPr>
          <w:ilvl w:val="0"/>
          <w:numId w:val="8"/>
        </w:numPr>
        <w:tabs>
          <w:tab w:val="left" w:pos="761"/>
          <w:tab w:val="left" w:pos="763"/>
        </w:tabs>
        <w:spacing w:line="360" w:lineRule="auto"/>
        <w:ind w:left="763" w:right="114"/>
        <w:jc w:val="both"/>
        <w:rPr>
          <w:sz w:val="24"/>
        </w:rPr>
      </w:pPr>
      <w:r>
        <w:rPr>
          <w:sz w:val="24"/>
        </w:rPr>
        <w:t>At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minimum,</w:t>
      </w:r>
      <w:r>
        <w:rPr>
          <w:spacing w:val="-16"/>
          <w:sz w:val="24"/>
        </w:rPr>
        <w:t xml:space="preserve"> </w:t>
      </w:r>
      <w:r>
        <w:rPr>
          <w:sz w:val="24"/>
        </w:rPr>
        <w:t>colleges</w:t>
      </w:r>
      <w:r>
        <w:rPr>
          <w:spacing w:val="-17"/>
          <w:sz w:val="24"/>
        </w:rPr>
        <w:t xml:space="preserve"> </w:t>
      </w:r>
      <w:r>
        <w:rPr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z w:val="24"/>
        </w:rPr>
        <w:t>award</w:t>
      </w:r>
      <w:r>
        <w:rPr>
          <w:spacing w:val="-17"/>
          <w:sz w:val="24"/>
        </w:rPr>
        <w:t xml:space="preserve"> </w:t>
      </w:r>
      <w:r>
        <w:rPr>
          <w:sz w:val="24"/>
        </w:rPr>
        <w:t>CPL</w:t>
      </w:r>
      <w:r>
        <w:rPr>
          <w:spacing w:val="-16"/>
          <w:sz w:val="24"/>
        </w:rPr>
        <w:t xml:space="preserve"> </w:t>
      </w:r>
      <w:r>
        <w:rPr>
          <w:sz w:val="24"/>
        </w:rPr>
        <w:t>based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statewide</w:t>
      </w:r>
      <w:r>
        <w:rPr>
          <w:spacing w:val="-16"/>
          <w:sz w:val="24"/>
        </w:rPr>
        <w:t xml:space="preserve"> </w:t>
      </w:r>
      <w:r>
        <w:rPr>
          <w:sz w:val="24"/>
        </w:rPr>
        <w:t>articulation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approved by the CCRC for related instruction provided by external entities for registered apprenticeship</w:t>
      </w:r>
      <w:r>
        <w:rPr>
          <w:spacing w:val="-1"/>
          <w:sz w:val="24"/>
        </w:rPr>
        <w:t xml:space="preserve"> </w:t>
      </w:r>
      <w:r>
        <w:rPr>
          <w:sz w:val="24"/>
        </w:rPr>
        <w:t>programs.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CPL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provided by external entities for which statewide articulations have not been established by the CCRC consistent with its local CPL policy.</w:t>
      </w:r>
    </w:p>
    <w:p w14:paraId="18867AD9" w14:textId="77777777" w:rsidR="00F17F44" w:rsidRDefault="00000000">
      <w:pPr>
        <w:pStyle w:val="ListParagraph"/>
        <w:numPr>
          <w:ilvl w:val="0"/>
          <w:numId w:val="8"/>
        </w:numPr>
        <w:tabs>
          <w:tab w:val="left" w:pos="764"/>
        </w:tabs>
        <w:spacing w:before="1" w:line="360" w:lineRule="auto"/>
        <w:ind w:right="366"/>
        <w:rPr>
          <w:sz w:val="24"/>
        </w:rPr>
      </w:pPr>
      <w:r>
        <w:rPr>
          <w:sz w:val="24"/>
        </w:rPr>
        <w:t>Work-based learning (WBL) course credit may be granted for the experiential portion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Apprenticeship.</w:t>
      </w:r>
      <w:r>
        <w:rPr>
          <w:spacing w:val="40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6"/>
          <w:sz w:val="24"/>
        </w:rPr>
        <w:t xml:space="preserve"> </w:t>
      </w:r>
      <w:r>
        <w:rPr>
          <w:sz w:val="24"/>
        </w:rPr>
        <w:t>time on task shall be provided through an Apprenticeship Agreement and shall constitute the documentational requirements of a WBL experience.</w:t>
      </w:r>
    </w:p>
    <w:p w14:paraId="7A239073" w14:textId="77777777" w:rsidR="00F17F44" w:rsidRDefault="00F17F44">
      <w:pPr>
        <w:pStyle w:val="BodyText"/>
        <w:spacing w:before="137"/>
        <w:ind w:firstLine="0"/>
        <w:jc w:val="left"/>
      </w:pPr>
    </w:p>
    <w:p w14:paraId="41697FC4" w14:textId="77777777" w:rsidR="00F17F44" w:rsidRDefault="00000000">
      <w:pPr>
        <w:ind w:left="260"/>
        <w:jc w:val="both"/>
        <w:rPr>
          <w:i/>
          <w:sz w:val="24"/>
        </w:rPr>
      </w:pPr>
      <w:r>
        <w:rPr>
          <w:i/>
          <w:sz w:val="24"/>
        </w:rPr>
        <w:t>History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Note: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Authority</w:t>
      </w:r>
      <w:r>
        <w:rPr>
          <w:i/>
          <w:spacing w:val="61"/>
          <w:w w:val="150"/>
          <w:sz w:val="24"/>
        </w:rPr>
        <w:t xml:space="preserve">   </w:t>
      </w:r>
      <w:r>
        <w:rPr>
          <w:i/>
          <w:sz w:val="24"/>
        </w:rPr>
        <w:t>G.S.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115D-</w:t>
      </w:r>
      <w:proofErr w:type="gramStart"/>
      <w:r>
        <w:rPr>
          <w:i/>
          <w:spacing w:val="-5"/>
          <w:sz w:val="24"/>
        </w:rPr>
        <w:t>5;</w:t>
      </w:r>
      <w:proofErr w:type="gramEnd"/>
    </w:p>
    <w:p w14:paraId="075762F0" w14:textId="77777777" w:rsidR="00F17F44" w:rsidRDefault="00000000">
      <w:pPr>
        <w:tabs>
          <w:tab w:val="left" w:pos="2419"/>
        </w:tabs>
        <w:spacing w:before="137"/>
        <w:ind w:left="1699"/>
        <w:rPr>
          <w:i/>
          <w:sz w:val="24"/>
        </w:rPr>
      </w:pPr>
      <w:r>
        <w:rPr>
          <w:i/>
          <w:spacing w:val="-4"/>
          <w:sz w:val="24"/>
        </w:rPr>
        <w:t>Eff.</w:t>
      </w:r>
      <w:r>
        <w:rPr>
          <w:i/>
          <w:sz w:val="24"/>
        </w:rPr>
        <w:tab/>
      </w:r>
      <w:hyperlink r:id="rId5">
        <w:r>
          <w:rPr>
            <w:i/>
            <w:color w:val="0562C1"/>
            <w:sz w:val="24"/>
            <w:u w:val="single" w:color="0562C1"/>
          </w:rPr>
          <w:t>April</w:t>
        </w:r>
        <w:r>
          <w:rPr>
            <w:i/>
            <w:color w:val="0562C1"/>
            <w:spacing w:val="-3"/>
            <w:sz w:val="24"/>
            <w:u w:val="single" w:color="0562C1"/>
          </w:rPr>
          <w:t xml:space="preserve"> </w:t>
        </w:r>
        <w:r>
          <w:rPr>
            <w:i/>
            <w:color w:val="0562C1"/>
            <w:sz w:val="24"/>
            <w:u w:val="single" w:color="0562C1"/>
          </w:rPr>
          <w:t>1,</w:t>
        </w:r>
        <w:r>
          <w:rPr>
            <w:i/>
            <w:color w:val="0562C1"/>
            <w:spacing w:val="1"/>
            <w:sz w:val="24"/>
            <w:u w:val="single" w:color="0562C1"/>
          </w:rPr>
          <w:t xml:space="preserve"> </w:t>
        </w:r>
        <w:r>
          <w:rPr>
            <w:i/>
            <w:color w:val="0562C1"/>
            <w:spacing w:val="-4"/>
            <w:sz w:val="24"/>
            <w:u w:val="single" w:color="0562C1"/>
          </w:rPr>
          <w:t>2021</w:t>
        </w:r>
      </w:hyperlink>
      <w:r>
        <w:rPr>
          <w:i/>
          <w:spacing w:val="-4"/>
          <w:sz w:val="24"/>
        </w:rPr>
        <w:t>.</w:t>
      </w:r>
    </w:p>
    <w:p w14:paraId="3E7B57C5" w14:textId="77777777" w:rsidR="00F17F44" w:rsidRDefault="00F17F44">
      <w:pPr>
        <w:pStyle w:val="BodyText"/>
        <w:spacing w:before="139"/>
        <w:ind w:firstLine="0"/>
        <w:jc w:val="left"/>
        <w:rPr>
          <w:i/>
        </w:rPr>
      </w:pPr>
    </w:p>
    <w:sectPr w:rsidR="00F17F44">
      <w:pgSz w:w="12240" w:h="15840"/>
      <w:pgMar w:top="136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01F"/>
    <w:multiLevelType w:val="hybridMultilevel"/>
    <w:tmpl w:val="C62ACDC8"/>
    <w:lvl w:ilvl="0" w:tplc="F85EB46C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214195E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75804BBE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2DD0F0B8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7BF86F60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44B89AB8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2D0A373E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D326F718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0226DDEC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1" w15:restartNumberingAfterBreak="0">
    <w:nsid w:val="093C7307"/>
    <w:multiLevelType w:val="hybridMultilevel"/>
    <w:tmpl w:val="653291E2"/>
    <w:lvl w:ilvl="0" w:tplc="21A28FC4">
      <w:start w:val="1"/>
      <w:numFmt w:val="lowerLetter"/>
      <w:lvlText w:val="(%1)"/>
      <w:lvlJc w:val="left"/>
      <w:pPr>
        <w:ind w:left="620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4AC7F48">
      <w:start w:val="1"/>
      <w:numFmt w:val="lowerLetter"/>
      <w:lvlText w:val="(%2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2A06C9C">
      <w:start w:val="1"/>
      <w:numFmt w:val="decimal"/>
      <w:lvlText w:val="(%3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FC48248E">
      <w:numFmt w:val="bullet"/>
      <w:lvlText w:val="•"/>
      <w:lvlJc w:val="left"/>
      <w:pPr>
        <w:ind w:left="2390" w:hanging="576"/>
      </w:pPr>
      <w:rPr>
        <w:rFonts w:hint="default"/>
        <w:lang w:val="en-US" w:eastAsia="en-US" w:bidi="ar-SA"/>
      </w:rPr>
    </w:lvl>
    <w:lvl w:ilvl="4" w:tplc="D2CA3FEA">
      <w:numFmt w:val="bullet"/>
      <w:lvlText w:val="•"/>
      <w:lvlJc w:val="left"/>
      <w:pPr>
        <w:ind w:left="3440" w:hanging="576"/>
      </w:pPr>
      <w:rPr>
        <w:rFonts w:hint="default"/>
        <w:lang w:val="en-US" w:eastAsia="en-US" w:bidi="ar-SA"/>
      </w:rPr>
    </w:lvl>
    <w:lvl w:ilvl="5" w:tplc="5B30A196">
      <w:numFmt w:val="bullet"/>
      <w:lvlText w:val="•"/>
      <w:lvlJc w:val="left"/>
      <w:pPr>
        <w:ind w:left="4490" w:hanging="576"/>
      </w:pPr>
      <w:rPr>
        <w:rFonts w:hint="default"/>
        <w:lang w:val="en-US" w:eastAsia="en-US" w:bidi="ar-SA"/>
      </w:rPr>
    </w:lvl>
    <w:lvl w:ilvl="6" w:tplc="89063D18">
      <w:numFmt w:val="bullet"/>
      <w:lvlText w:val="•"/>
      <w:lvlJc w:val="left"/>
      <w:pPr>
        <w:ind w:left="5540" w:hanging="576"/>
      </w:pPr>
      <w:rPr>
        <w:rFonts w:hint="default"/>
        <w:lang w:val="en-US" w:eastAsia="en-US" w:bidi="ar-SA"/>
      </w:rPr>
    </w:lvl>
    <w:lvl w:ilvl="7" w:tplc="55BCA19E">
      <w:numFmt w:val="bullet"/>
      <w:lvlText w:val="•"/>
      <w:lvlJc w:val="left"/>
      <w:pPr>
        <w:ind w:left="6590" w:hanging="576"/>
      </w:pPr>
      <w:rPr>
        <w:rFonts w:hint="default"/>
        <w:lang w:val="en-US" w:eastAsia="en-US" w:bidi="ar-SA"/>
      </w:rPr>
    </w:lvl>
    <w:lvl w:ilvl="8" w:tplc="B1524CB6">
      <w:numFmt w:val="bullet"/>
      <w:lvlText w:val="•"/>
      <w:lvlJc w:val="left"/>
      <w:pPr>
        <w:ind w:left="7640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0AE17A9A"/>
    <w:multiLevelType w:val="hybridMultilevel"/>
    <w:tmpl w:val="8BDAD1E0"/>
    <w:lvl w:ilvl="0" w:tplc="02B069A0">
      <w:start w:val="1"/>
      <w:numFmt w:val="lowerLetter"/>
      <w:lvlText w:val="(%1)"/>
      <w:lvlJc w:val="left"/>
      <w:pPr>
        <w:ind w:left="680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CB23054">
      <w:numFmt w:val="bullet"/>
      <w:lvlText w:val="•"/>
      <w:lvlJc w:val="left"/>
      <w:pPr>
        <w:ind w:left="1586" w:hanging="420"/>
      </w:pPr>
      <w:rPr>
        <w:rFonts w:hint="default"/>
        <w:lang w:val="en-US" w:eastAsia="en-US" w:bidi="ar-SA"/>
      </w:rPr>
    </w:lvl>
    <w:lvl w:ilvl="2" w:tplc="82880DB6">
      <w:numFmt w:val="bullet"/>
      <w:lvlText w:val="•"/>
      <w:lvlJc w:val="left"/>
      <w:pPr>
        <w:ind w:left="2492" w:hanging="420"/>
      </w:pPr>
      <w:rPr>
        <w:rFonts w:hint="default"/>
        <w:lang w:val="en-US" w:eastAsia="en-US" w:bidi="ar-SA"/>
      </w:rPr>
    </w:lvl>
    <w:lvl w:ilvl="3" w:tplc="7E342322">
      <w:numFmt w:val="bullet"/>
      <w:lvlText w:val="•"/>
      <w:lvlJc w:val="left"/>
      <w:pPr>
        <w:ind w:left="3398" w:hanging="420"/>
      </w:pPr>
      <w:rPr>
        <w:rFonts w:hint="default"/>
        <w:lang w:val="en-US" w:eastAsia="en-US" w:bidi="ar-SA"/>
      </w:rPr>
    </w:lvl>
    <w:lvl w:ilvl="4" w:tplc="389C1AC0">
      <w:numFmt w:val="bullet"/>
      <w:lvlText w:val="•"/>
      <w:lvlJc w:val="left"/>
      <w:pPr>
        <w:ind w:left="4304" w:hanging="420"/>
      </w:pPr>
      <w:rPr>
        <w:rFonts w:hint="default"/>
        <w:lang w:val="en-US" w:eastAsia="en-US" w:bidi="ar-SA"/>
      </w:rPr>
    </w:lvl>
    <w:lvl w:ilvl="5" w:tplc="B5483E2C">
      <w:numFmt w:val="bullet"/>
      <w:lvlText w:val="•"/>
      <w:lvlJc w:val="left"/>
      <w:pPr>
        <w:ind w:left="5210" w:hanging="420"/>
      </w:pPr>
      <w:rPr>
        <w:rFonts w:hint="default"/>
        <w:lang w:val="en-US" w:eastAsia="en-US" w:bidi="ar-SA"/>
      </w:rPr>
    </w:lvl>
    <w:lvl w:ilvl="6" w:tplc="9954B73C">
      <w:numFmt w:val="bullet"/>
      <w:lvlText w:val="•"/>
      <w:lvlJc w:val="left"/>
      <w:pPr>
        <w:ind w:left="6116" w:hanging="420"/>
      </w:pPr>
      <w:rPr>
        <w:rFonts w:hint="default"/>
        <w:lang w:val="en-US" w:eastAsia="en-US" w:bidi="ar-SA"/>
      </w:rPr>
    </w:lvl>
    <w:lvl w:ilvl="7" w:tplc="ED709FD2">
      <w:numFmt w:val="bullet"/>
      <w:lvlText w:val="•"/>
      <w:lvlJc w:val="left"/>
      <w:pPr>
        <w:ind w:left="7022" w:hanging="420"/>
      </w:pPr>
      <w:rPr>
        <w:rFonts w:hint="default"/>
        <w:lang w:val="en-US" w:eastAsia="en-US" w:bidi="ar-SA"/>
      </w:rPr>
    </w:lvl>
    <w:lvl w:ilvl="8" w:tplc="D7D0051C">
      <w:numFmt w:val="bullet"/>
      <w:lvlText w:val="•"/>
      <w:lvlJc w:val="left"/>
      <w:pPr>
        <w:ind w:left="792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0B225759"/>
    <w:multiLevelType w:val="hybridMultilevel"/>
    <w:tmpl w:val="8B20ACF4"/>
    <w:lvl w:ilvl="0" w:tplc="98EC43D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1AE9B56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BB985F42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D27A40C0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56EE694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D9180FC0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BE7E8CD2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DC88E5BC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1C986004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4" w15:restartNumberingAfterBreak="0">
    <w:nsid w:val="17665A26"/>
    <w:multiLevelType w:val="hybridMultilevel"/>
    <w:tmpl w:val="59E656EC"/>
    <w:lvl w:ilvl="0" w:tplc="0944B7BA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6505512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1D801994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B574B8EC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C1820B6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55D6523A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EE0E39E0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93FA7354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ED92BEC8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abstractNum w:abstractNumId="5" w15:restartNumberingAfterBreak="0">
    <w:nsid w:val="40605A8D"/>
    <w:multiLevelType w:val="hybridMultilevel"/>
    <w:tmpl w:val="47DE9A82"/>
    <w:lvl w:ilvl="0" w:tplc="09A0ADD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932065A">
      <w:start w:val="1"/>
      <w:numFmt w:val="decimal"/>
      <w:lvlText w:val="(%2)"/>
      <w:lvlJc w:val="left"/>
      <w:pPr>
        <w:ind w:left="1160" w:hanging="4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9B435AA">
      <w:start w:val="1"/>
      <w:numFmt w:val="upperLetter"/>
      <w:lvlText w:val="(%3)"/>
      <w:lvlJc w:val="left"/>
      <w:pPr>
        <w:ind w:left="17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240C4622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4" w:tplc="0E78773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5" w:tplc="D8E42056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6" w:tplc="E6CCBF2A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7" w:tplc="2A406732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8" w:tplc="62FA76BC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A646EB"/>
    <w:multiLevelType w:val="hybridMultilevel"/>
    <w:tmpl w:val="EB3633A2"/>
    <w:lvl w:ilvl="0" w:tplc="3F88B8A0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6DE1EC8">
      <w:start w:val="1"/>
      <w:numFmt w:val="decimal"/>
      <w:lvlText w:val="(%2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72E5FD0">
      <w:start w:val="1"/>
      <w:numFmt w:val="upperLetter"/>
      <w:lvlText w:val="(%3)"/>
      <w:lvlJc w:val="left"/>
      <w:pPr>
        <w:ind w:left="179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2E863662">
      <w:numFmt w:val="bullet"/>
      <w:lvlText w:val="•"/>
      <w:lvlJc w:val="left"/>
      <w:pPr>
        <w:ind w:left="1800" w:hanging="502"/>
      </w:pPr>
      <w:rPr>
        <w:rFonts w:hint="default"/>
        <w:lang w:val="en-US" w:eastAsia="en-US" w:bidi="ar-SA"/>
      </w:rPr>
    </w:lvl>
    <w:lvl w:ilvl="4" w:tplc="9E581F48">
      <w:numFmt w:val="bullet"/>
      <w:lvlText w:val="•"/>
      <w:lvlJc w:val="left"/>
      <w:pPr>
        <w:ind w:left="2934" w:hanging="502"/>
      </w:pPr>
      <w:rPr>
        <w:rFonts w:hint="default"/>
        <w:lang w:val="en-US" w:eastAsia="en-US" w:bidi="ar-SA"/>
      </w:rPr>
    </w:lvl>
    <w:lvl w:ilvl="5" w:tplc="5DDEA87A">
      <w:numFmt w:val="bullet"/>
      <w:lvlText w:val="•"/>
      <w:lvlJc w:val="left"/>
      <w:pPr>
        <w:ind w:left="4068" w:hanging="502"/>
      </w:pPr>
      <w:rPr>
        <w:rFonts w:hint="default"/>
        <w:lang w:val="en-US" w:eastAsia="en-US" w:bidi="ar-SA"/>
      </w:rPr>
    </w:lvl>
    <w:lvl w:ilvl="6" w:tplc="01B24FA8">
      <w:numFmt w:val="bullet"/>
      <w:lvlText w:val="•"/>
      <w:lvlJc w:val="left"/>
      <w:pPr>
        <w:ind w:left="5202" w:hanging="502"/>
      </w:pPr>
      <w:rPr>
        <w:rFonts w:hint="default"/>
        <w:lang w:val="en-US" w:eastAsia="en-US" w:bidi="ar-SA"/>
      </w:rPr>
    </w:lvl>
    <w:lvl w:ilvl="7" w:tplc="3E6E5746">
      <w:numFmt w:val="bullet"/>
      <w:lvlText w:val="•"/>
      <w:lvlJc w:val="left"/>
      <w:pPr>
        <w:ind w:left="6337" w:hanging="502"/>
      </w:pPr>
      <w:rPr>
        <w:rFonts w:hint="default"/>
        <w:lang w:val="en-US" w:eastAsia="en-US" w:bidi="ar-SA"/>
      </w:rPr>
    </w:lvl>
    <w:lvl w:ilvl="8" w:tplc="89BC9048">
      <w:numFmt w:val="bullet"/>
      <w:lvlText w:val="•"/>
      <w:lvlJc w:val="left"/>
      <w:pPr>
        <w:ind w:left="7471" w:hanging="502"/>
      </w:pPr>
      <w:rPr>
        <w:rFonts w:hint="default"/>
        <w:lang w:val="en-US" w:eastAsia="en-US" w:bidi="ar-SA"/>
      </w:rPr>
    </w:lvl>
  </w:abstractNum>
  <w:abstractNum w:abstractNumId="7" w15:restartNumberingAfterBreak="0">
    <w:nsid w:val="6DFD56EF"/>
    <w:multiLevelType w:val="hybridMultilevel"/>
    <w:tmpl w:val="CC4296C6"/>
    <w:lvl w:ilvl="0" w:tplc="D004D858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2B07462">
      <w:start w:val="1"/>
      <w:numFmt w:val="decimal"/>
      <w:lvlText w:val="(%2)"/>
      <w:lvlJc w:val="left"/>
      <w:pPr>
        <w:ind w:left="13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DD4D596">
      <w:numFmt w:val="bullet"/>
      <w:lvlText w:val="•"/>
      <w:lvlJc w:val="left"/>
      <w:pPr>
        <w:ind w:left="2273" w:hanging="576"/>
      </w:pPr>
      <w:rPr>
        <w:rFonts w:hint="default"/>
        <w:lang w:val="en-US" w:eastAsia="en-US" w:bidi="ar-SA"/>
      </w:rPr>
    </w:lvl>
    <w:lvl w:ilvl="3" w:tplc="5756D71A">
      <w:numFmt w:val="bullet"/>
      <w:lvlText w:val="•"/>
      <w:lvlJc w:val="left"/>
      <w:pPr>
        <w:ind w:left="3206" w:hanging="576"/>
      </w:pPr>
      <w:rPr>
        <w:rFonts w:hint="default"/>
        <w:lang w:val="en-US" w:eastAsia="en-US" w:bidi="ar-SA"/>
      </w:rPr>
    </w:lvl>
    <w:lvl w:ilvl="4" w:tplc="BC76AF54">
      <w:numFmt w:val="bullet"/>
      <w:lvlText w:val="•"/>
      <w:lvlJc w:val="left"/>
      <w:pPr>
        <w:ind w:left="4140" w:hanging="576"/>
      </w:pPr>
      <w:rPr>
        <w:rFonts w:hint="default"/>
        <w:lang w:val="en-US" w:eastAsia="en-US" w:bidi="ar-SA"/>
      </w:rPr>
    </w:lvl>
    <w:lvl w:ilvl="5" w:tplc="B4C8DB8A">
      <w:numFmt w:val="bullet"/>
      <w:lvlText w:val="•"/>
      <w:lvlJc w:val="left"/>
      <w:pPr>
        <w:ind w:left="5073" w:hanging="576"/>
      </w:pPr>
      <w:rPr>
        <w:rFonts w:hint="default"/>
        <w:lang w:val="en-US" w:eastAsia="en-US" w:bidi="ar-SA"/>
      </w:rPr>
    </w:lvl>
    <w:lvl w:ilvl="6" w:tplc="C1E89B62">
      <w:numFmt w:val="bullet"/>
      <w:lvlText w:val="•"/>
      <w:lvlJc w:val="left"/>
      <w:pPr>
        <w:ind w:left="6006" w:hanging="576"/>
      </w:pPr>
      <w:rPr>
        <w:rFonts w:hint="default"/>
        <w:lang w:val="en-US" w:eastAsia="en-US" w:bidi="ar-SA"/>
      </w:rPr>
    </w:lvl>
    <w:lvl w:ilvl="7" w:tplc="6DE68C6A">
      <w:numFmt w:val="bullet"/>
      <w:lvlText w:val="•"/>
      <w:lvlJc w:val="left"/>
      <w:pPr>
        <w:ind w:left="6940" w:hanging="576"/>
      </w:pPr>
      <w:rPr>
        <w:rFonts w:hint="default"/>
        <w:lang w:val="en-US" w:eastAsia="en-US" w:bidi="ar-SA"/>
      </w:rPr>
    </w:lvl>
    <w:lvl w:ilvl="8" w:tplc="27009FC8">
      <w:numFmt w:val="bullet"/>
      <w:lvlText w:val="•"/>
      <w:lvlJc w:val="left"/>
      <w:pPr>
        <w:ind w:left="7873" w:hanging="576"/>
      </w:pPr>
      <w:rPr>
        <w:rFonts w:hint="default"/>
        <w:lang w:val="en-US" w:eastAsia="en-US" w:bidi="ar-SA"/>
      </w:rPr>
    </w:lvl>
  </w:abstractNum>
  <w:abstractNum w:abstractNumId="8" w15:restartNumberingAfterBreak="0">
    <w:nsid w:val="7C6F1154"/>
    <w:multiLevelType w:val="hybridMultilevel"/>
    <w:tmpl w:val="E764968A"/>
    <w:lvl w:ilvl="0" w:tplc="C09222CE">
      <w:start w:val="1"/>
      <w:numFmt w:val="lowerLetter"/>
      <w:lvlText w:val="(%1)"/>
      <w:lvlJc w:val="left"/>
      <w:pPr>
        <w:ind w:left="7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69EB464">
      <w:numFmt w:val="bullet"/>
      <w:lvlText w:val="•"/>
      <w:lvlJc w:val="left"/>
      <w:pPr>
        <w:ind w:left="1658" w:hanging="504"/>
      </w:pPr>
      <w:rPr>
        <w:rFonts w:hint="default"/>
        <w:lang w:val="en-US" w:eastAsia="en-US" w:bidi="ar-SA"/>
      </w:rPr>
    </w:lvl>
    <w:lvl w:ilvl="2" w:tplc="F006A56C">
      <w:numFmt w:val="bullet"/>
      <w:lvlText w:val="•"/>
      <w:lvlJc w:val="left"/>
      <w:pPr>
        <w:ind w:left="2556" w:hanging="504"/>
      </w:pPr>
      <w:rPr>
        <w:rFonts w:hint="default"/>
        <w:lang w:val="en-US" w:eastAsia="en-US" w:bidi="ar-SA"/>
      </w:rPr>
    </w:lvl>
    <w:lvl w:ilvl="3" w:tplc="C136EF40">
      <w:numFmt w:val="bullet"/>
      <w:lvlText w:val="•"/>
      <w:lvlJc w:val="left"/>
      <w:pPr>
        <w:ind w:left="3454" w:hanging="504"/>
      </w:pPr>
      <w:rPr>
        <w:rFonts w:hint="default"/>
        <w:lang w:val="en-US" w:eastAsia="en-US" w:bidi="ar-SA"/>
      </w:rPr>
    </w:lvl>
    <w:lvl w:ilvl="4" w:tplc="EE40C5D4">
      <w:numFmt w:val="bullet"/>
      <w:lvlText w:val="•"/>
      <w:lvlJc w:val="left"/>
      <w:pPr>
        <w:ind w:left="4352" w:hanging="504"/>
      </w:pPr>
      <w:rPr>
        <w:rFonts w:hint="default"/>
        <w:lang w:val="en-US" w:eastAsia="en-US" w:bidi="ar-SA"/>
      </w:rPr>
    </w:lvl>
    <w:lvl w:ilvl="5" w:tplc="0164AC5E">
      <w:numFmt w:val="bullet"/>
      <w:lvlText w:val="•"/>
      <w:lvlJc w:val="left"/>
      <w:pPr>
        <w:ind w:left="5250" w:hanging="504"/>
      </w:pPr>
      <w:rPr>
        <w:rFonts w:hint="default"/>
        <w:lang w:val="en-US" w:eastAsia="en-US" w:bidi="ar-SA"/>
      </w:rPr>
    </w:lvl>
    <w:lvl w:ilvl="6" w:tplc="0554C60E">
      <w:numFmt w:val="bullet"/>
      <w:lvlText w:val="•"/>
      <w:lvlJc w:val="left"/>
      <w:pPr>
        <w:ind w:left="6148" w:hanging="504"/>
      </w:pPr>
      <w:rPr>
        <w:rFonts w:hint="default"/>
        <w:lang w:val="en-US" w:eastAsia="en-US" w:bidi="ar-SA"/>
      </w:rPr>
    </w:lvl>
    <w:lvl w:ilvl="7" w:tplc="A9DAB2F8">
      <w:numFmt w:val="bullet"/>
      <w:lvlText w:val="•"/>
      <w:lvlJc w:val="left"/>
      <w:pPr>
        <w:ind w:left="7046" w:hanging="504"/>
      </w:pPr>
      <w:rPr>
        <w:rFonts w:hint="default"/>
        <w:lang w:val="en-US" w:eastAsia="en-US" w:bidi="ar-SA"/>
      </w:rPr>
    </w:lvl>
    <w:lvl w:ilvl="8" w:tplc="58005F68">
      <w:numFmt w:val="bullet"/>
      <w:lvlText w:val="•"/>
      <w:lvlJc w:val="left"/>
      <w:pPr>
        <w:ind w:left="7944" w:hanging="504"/>
      </w:pPr>
      <w:rPr>
        <w:rFonts w:hint="default"/>
        <w:lang w:val="en-US" w:eastAsia="en-US" w:bidi="ar-SA"/>
      </w:rPr>
    </w:lvl>
  </w:abstractNum>
  <w:num w:numId="1" w16cid:durableId="1152335542">
    <w:abstractNumId w:val="2"/>
  </w:num>
  <w:num w:numId="2" w16cid:durableId="1874536783">
    <w:abstractNumId w:val="3"/>
  </w:num>
  <w:num w:numId="3" w16cid:durableId="1790079672">
    <w:abstractNumId w:val="7"/>
  </w:num>
  <w:num w:numId="4" w16cid:durableId="1977956003">
    <w:abstractNumId w:val="6"/>
  </w:num>
  <w:num w:numId="5" w16cid:durableId="137261291">
    <w:abstractNumId w:val="5"/>
  </w:num>
  <w:num w:numId="6" w16cid:durableId="1528985331">
    <w:abstractNumId w:val="0"/>
  </w:num>
  <w:num w:numId="7" w16cid:durableId="725102862">
    <w:abstractNumId w:val="8"/>
  </w:num>
  <w:num w:numId="8" w16cid:durableId="608582324">
    <w:abstractNumId w:val="4"/>
  </w:num>
  <w:num w:numId="9" w16cid:durableId="186262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44"/>
    <w:rsid w:val="00101477"/>
    <w:rsid w:val="001803F0"/>
    <w:rsid w:val="002136B0"/>
    <w:rsid w:val="00225A9C"/>
    <w:rsid w:val="00257C5F"/>
    <w:rsid w:val="004812A8"/>
    <w:rsid w:val="00542049"/>
    <w:rsid w:val="00744BE4"/>
    <w:rsid w:val="00A8694B"/>
    <w:rsid w:val="00B02809"/>
    <w:rsid w:val="00B35A36"/>
    <w:rsid w:val="00C063CC"/>
    <w:rsid w:val="00C66B56"/>
    <w:rsid w:val="00F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C13D"/>
  <w15:docId w15:val="{3376158F-2394-47DA-A877-2B8FF8BE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50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113" w:hanging="5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communitycolleges.edu/sites/default/files/legal/sbccc/revisions/cc_21-007_-_substantive_changes_-_proposed_adoption_of_1d_sbccc_subchapter_800_-_credit_for_prior_learn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Dorothy Strickland</dc:creator>
  <dc:description/>
  <cp:lastModifiedBy>Barbara</cp:lastModifiedBy>
  <cp:revision>3</cp:revision>
  <dcterms:created xsi:type="dcterms:W3CDTF">2024-04-08T14:44:00Z</dcterms:created>
  <dcterms:modified xsi:type="dcterms:W3CDTF">2024-04-08T14:48:00Z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D:20220131223806</vt:lpwstr>
  </property>
</Properties>
</file>